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029"/>
        <w:gridCol w:w="2141"/>
        <w:gridCol w:w="1299"/>
      </w:tblGrid>
      <w:tr w:rsidR="007C4DDE">
        <w:trPr>
          <w:trHeight w:hRule="exact" w:val="23"/>
        </w:trPr>
        <w:tc>
          <w:tcPr>
            <w:tcW w:w="1673" w:type="dxa"/>
            <w:shd w:val="clear" w:color="auto" w:fill="auto"/>
            <w:vAlign w:val="bottom"/>
          </w:tcPr>
          <w:p w:rsidR="007C4DDE" w:rsidRDefault="007C4DDE">
            <w:pPr>
              <w:spacing w:after="200" w:line="276" w:lineRule="auto"/>
              <w:rPr>
                <w:rFonts w:eastAsiaTheme="minorHAnsi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29" w:type="dxa"/>
            <w:shd w:val="clear" w:color="auto" w:fill="auto"/>
            <w:vAlign w:val="bottom"/>
          </w:tcPr>
          <w:p w:rsidR="007C4DDE" w:rsidRDefault="007C4DDE">
            <w:pPr>
              <w:spacing w:after="200" w:line="276" w:lineRule="auto"/>
              <w:rPr>
                <w:rFonts w:eastAsiaTheme="minorHAnsi" w:cs="Times New Roman"/>
                <w:sz w:val="22"/>
                <w:szCs w:val="22"/>
              </w:rPr>
            </w:pPr>
          </w:p>
        </w:tc>
        <w:tc>
          <w:tcPr>
            <w:tcW w:w="2141" w:type="dxa"/>
            <w:shd w:val="clear" w:color="auto" w:fill="auto"/>
          </w:tcPr>
          <w:p w:rsidR="007C4DDE" w:rsidRDefault="007C4DDE">
            <w:pPr>
              <w:spacing w:after="200" w:line="276" w:lineRule="auto"/>
              <w:rPr>
                <w:rFonts w:eastAsiaTheme="minorHAnsi" w:cs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 w:rsidR="007C4DDE" w:rsidRDefault="007C4DDE">
            <w:pPr>
              <w:spacing w:after="200" w:line="276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:rsidR="007C4DDE" w:rsidRDefault="005E0CC8">
      <w:pPr>
        <w:keepNext/>
        <w:keepLines/>
        <w:pBdr>
          <w:bottom w:val="single" w:sz="4" w:space="1" w:color="90C226"/>
        </w:pBdr>
        <w:spacing w:before="400" w:after="40" w:line="240" w:lineRule="auto"/>
        <w:outlineLvl w:val="0"/>
        <w:rPr>
          <w:rFonts w:ascii="Trebuchet MS" w:eastAsia="FZYaoTi" w:hAnsi="Trebuchet MS" w:cs="Tahoma"/>
          <w:color w:val="90C226"/>
          <w:sz w:val="32"/>
          <w:szCs w:val="32"/>
          <w:lang w:eastAsia="ja-JP"/>
        </w:rPr>
      </w:pPr>
      <w:r>
        <w:rPr>
          <w:rFonts w:ascii="Trebuchet MS" w:eastAsia="FZYaoTi" w:hAnsi="Trebuchet MS" w:cs="Tahoma"/>
          <w:color w:val="000000"/>
          <w:sz w:val="32"/>
          <w:szCs w:val="32"/>
          <w:lang w:eastAsia="ja-JP"/>
        </w:rPr>
        <w:t xml:space="preserve">Bezpečnostní a úklidová společnost </w:t>
      </w:r>
      <w:proofErr w:type="spellStart"/>
      <w:r>
        <w:rPr>
          <w:rFonts w:ascii="Trebuchet MS" w:eastAsia="FZYaoTi" w:hAnsi="Trebuchet MS" w:cs="Tahoma"/>
          <w:color w:val="000000"/>
          <w:sz w:val="32"/>
          <w:szCs w:val="32"/>
          <w:lang w:eastAsia="ja-JP"/>
        </w:rPr>
        <w:t>Forcorp</w:t>
      </w:r>
      <w:proofErr w:type="spellEnd"/>
      <w:r>
        <w:rPr>
          <w:rFonts w:ascii="Trebuchet MS" w:eastAsia="FZYaoTi" w:hAnsi="Trebuchet MS" w:cs="Tahoma"/>
          <w:color w:val="000000"/>
          <w:sz w:val="32"/>
          <w:szCs w:val="32"/>
          <w:lang w:eastAsia="ja-JP"/>
        </w:rPr>
        <w:t xml:space="preserve"> Group hledá zaměstnance na POZICE:</w:t>
      </w:r>
      <w:r>
        <w:rPr>
          <w:rFonts w:ascii="Trebuchet MS" w:eastAsia="FZYaoTi" w:hAnsi="Trebuchet MS" w:cs="Tahoma"/>
          <w:color w:val="90C226"/>
          <w:sz w:val="32"/>
          <w:szCs w:val="32"/>
          <w:lang w:eastAsia="ja-JP"/>
        </w:rPr>
        <w:t xml:space="preserve"> ÚKLID</w:t>
      </w:r>
    </w:p>
    <w:p w:rsidR="007C4DDE" w:rsidRDefault="007C4DDE">
      <w:pPr>
        <w:spacing w:after="240" w:line="240" w:lineRule="auto"/>
        <w:rPr>
          <w:rFonts w:ascii="Trebuchet MS" w:eastAsia="FZYaoTi" w:hAnsi="Trebuchet MS" w:cs="Tahoma"/>
          <w:b/>
          <w:bCs/>
          <w:smallCaps/>
          <w:color w:val="404040"/>
          <w:sz w:val="28"/>
          <w:szCs w:val="28"/>
          <w:u w:val="single"/>
          <w:lang w:eastAsia="ja-JP"/>
        </w:rPr>
      </w:pPr>
    </w:p>
    <w:p w:rsidR="007C4DDE" w:rsidRDefault="005E0CC8">
      <w:pPr>
        <w:spacing w:after="240" w:line="240" w:lineRule="auto"/>
      </w:pPr>
      <w:r>
        <w:rPr>
          <w:rFonts w:ascii="Trebuchet MS" w:eastAsia="FZYaoTi" w:hAnsi="Trebuchet MS" w:cs="Tahoma"/>
          <w:b/>
          <w:bCs/>
          <w:smallCaps/>
          <w:color w:val="404040"/>
          <w:sz w:val="28"/>
          <w:szCs w:val="28"/>
          <w:u w:val="single"/>
          <w:lang w:eastAsia="ja-JP"/>
        </w:rPr>
        <w:t xml:space="preserve">Pracoviště:  KRAJSKÉ  ŘEDITELSTVÍ  </w:t>
      </w:r>
      <w:proofErr w:type="gramStart"/>
      <w:r>
        <w:rPr>
          <w:rFonts w:ascii="Trebuchet MS" w:eastAsia="FZYaoTi" w:hAnsi="Trebuchet MS" w:cs="Tahoma"/>
          <w:b/>
          <w:bCs/>
          <w:smallCaps/>
          <w:color w:val="404040"/>
          <w:sz w:val="28"/>
          <w:szCs w:val="28"/>
          <w:u w:val="single"/>
          <w:lang w:eastAsia="ja-JP"/>
        </w:rPr>
        <w:t>POLICIE</w:t>
      </w:r>
      <w:proofErr w:type="gramEnd"/>
      <w:r>
        <w:rPr>
          <w:rFonts w:ascii="Trebuchet MS" w:eastAsia="FZYaoTi" w:hAnsi="Trebuchet MS" w:cs="Tahoma"/>
          <w:b/>
          <w:bCs/>
          <w:smallCaps/>
          <w:color w:val="404040"/>
          <w:sz w:val="28"/>
          <w:szCs w:val="28"/>
          <w:u w:val="single"/>
          <w:lang w:eastAsia="ja-JP"/>
        </w:rPr>
        <w:t xml:space="preserve"> ,</w:t>
      </w:r>
      <w:proofErr w:type="gramStart"/>
      <w:r>
        <w:rPr>
          <w:rFonts w:ascii="Trebuchet MS" w:eastAsia="FZYaoTi" w:hAnsi="Trebuchet MS" w:cs="Tahoma"/>
          <w:b/>
          <w:bCs/>
          <w:smallCaps/>
          <w:color w:val="404040"/>
          <w:sz w:val="28"/>
          <w:szCs w:val="28"/>
          <w:u w:val="single"/>
          <w:lang w:eastAsia="ja-JP"/>
        </w:rPr>
        <w:t>517 21</w:t>
      </w:r>
      <w:proofErr w:type="gramEnd"/>
      <w:r>
        <w:rPr>
          <w:rFonts w:ascii="Trebuchet MS" w:eastAsia="FZYaoTi" w:hAnsi="Trebuchet MS" w:cs="Tahoma"/>
          <w:b/>
          <w:bCs/>
          <w:smallCaps/>
          <w:color w:val="404040"/>
          <w:sz w:val="28"/>
          <w:szCs w:val="28"/>
          <w:u w:val="single"/>
          <w:lang w:eastAsia="ja-JP"/>
        </w:rPr>
        <w:t xml:space="preserve"> TÝNIŠTĚ NAD ORLICÍ</w:t>
      </w:r>
    </w:p>
    <w:p w:rsidR="007C4DDE" w:rsidRDefault="007C4DDE">
      <w:pPr>
        <w:spacing w:after="120" w:line="264" w:lineRule="auto"/>
        <w:rPr>
          <w:rStyle w:val="Odkazintenzivn"/>
        </w:rPr>
      </w:pPr>
    </w:p>
    <w:p w:rsidR="007C4DDE" w:rsidRDefault="007C4DDE">
      <w:pPr>
        <w:spacing w:after="240" w:line="240" w:lineRule="auto"/>
        <w:rPr>
          <w:rFonts w:ascii="Trebuchet MS" w:eastAsia="FZYaoTi" w:hAnsi="Trebuchet MS" w:cs="Tahoma"/>
          <w:color w:val="404040"/>
          <w:sz w:val="28"/>
          <w:szCs w:val="28"/>
          <w:lang w:eastAsia="ja-JP"/>
        </w:rPr>
      </w:pPr>
    </w:p>
    <w:p w:rsidR="007C4DDE" w:rsidRDefault="005E0CC8">
      <w:pPr>
        <w:spacing w:after="240" w:line="240" w:lineRule="auto"/>
        <w:rPr>
          <w:rFonts w:ascii="Trebuchet MS" w:eastAsia="FZYaoTi" w:hAnsi="Trebuchet MS" w:cs="Tahoma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 w:cs="Tahoma"/>
          <w:color w:val="002060"/>
          <w:sz w:val="28"/>
          <w:szCs w:val="28"/>
          <w:lang w:eastAsia="ja-JP"/>
        </w:rPr>
        <w:t xml:space="preserve">Informace o pracovním místě: Pravidelný úklid místností a objektů manuálním nebo strojním </w:t>
      </w:r>
      <w:r>
        <w:rPr>
          <w:rFonts w:ascii="Trebuchet MS" w:eastAsia="FZYaoTi" w:hAnsi="Trebuchet MS" w:cs="Tahoma"/>
          <w:color w:val="002060"/>
          <w:sz w:val="28"/>
          <w:szCs w:val="28"/>
          <w:lang w:eastAsia="ja-JP"/>
        </w:rPr>
        <w:t>způsobem. Vysávání koberců, stírání podlah, vynesení odpadků, otření omaků na nábytku, úklid sociálního zařízení, otření prachu.</w:t>
      </w:r>
    </w:p>
    <w:p w:rsidR="007C4DDE" w:rsidRDefault="007C4DDE">
      <w:pPr>
        <w:spacing w:after="240" w:line="240" w:lineRule="auto"/>
      </w:pPr>
    </w:p>
    <w:p w:rsidR="007C4DDE" w:rsidRDefault="005E0CC8">
      <w:pPr>
        <w:spacing w:after="240" w:line="240" w:lineRule="auto"/>
        <w:rPr>
          <w:rFonts w:ascii="Trebuchet MS" w:eastAsia="FZYaoTi" w:hAnsi="Trebuchet MS" w:cs="Tahoma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 w:cs="Tahoma"/>
          <w:color w:val="002060"/>
          <w:sz w:val="28"/>
          <w:szCs w:val="28"/>
          <w:lang w:eastAsia="ja-JP"/>
        </w:rPr>
        <w:t>Počet míst: 4</w:t>
      </w:r>
    </w:p>
    <w:p w:rsidR="007C4DDE" w:rsidRDefault="005E0CC8">
      <w:pPr>
        <w:spacing w:after="240" w:line="240" w:lineRule="auto"/>
        <w:rPr>
          <w:rFonts w:ascii="Trebuchet MS" w:eastAsia="FZYaoTi" w:hAnsi="Trebuchet MS" w:cs="Tahoma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 w:cs="Tahoma"/>
          <w:color w:val="002060"/>
          <w:sz w:val="28"/>
          <w:szCs w:val="28"/>
          <w:lang w:eastAsia="ja-JP"/>
        </w:rPr>
        <w:t>Směnnost: jednosměnný</w:t>
      </w:r>
    </w:p>
    <w:p w:rsidR="007C4DDE" w:rsidRDefault="005E0CC8">
      <w:pPr>
        <w:spacing w:after="240" w:line="240" w:lineRule="auto"/>
        <w:rPr>
          <w:rFonts w:ascii="Trebuchet MS" w:eastAsia="FZYaoTi" w:hAnsi="Trebuchet MS" w:cs="Tahoma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 w:cs="Tahoma"/>
          <w:color w:val="002060"/>
          <w:sz w:val="28"/>
          <w:szCs w:val="28"/>
          <w:lang w:eastAsia="ja-JP"/>
        </w:rPr>
        <w:t xml:space="preserve">Pracovní úvazek: zkrácený </w:t>
      </w:r>
    </w:p>
    <w:p w:rsidR="007C4DDE" w:rsidRDefault="005E0CC8">
      <w:pPr>
        <w:spacing w:after="240" w:line="240" w:lineRule="auto"/>
        <w:rPr>
          <w:rFonts w:ascii="Trebuchet MS" w:eastAsia="FZYaoTi" w:hAnsi="Trebuchet MS" w:cs="Tahoma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 w:cs="Tahoma"/>
          <w:color w:val="002060"/>
          <w:sz w:val="28"/>
          <w:szCs w:val="28"/>
          <w:lang w:eastAsia="ja-JP"/>
        </w:rPr>
        <w:t>Mzda: 55-65/hod. + osobní ohodnocení.</w:t>
      </w:r>
    </w:p>
    <w:p w:rsidR="007C4DDE" w:rsidRDefault="005E0CC8">
      <w:pPr>
        <w:spacing w:after="240" w:line="240" w:lineRule="auto"/>
        <w:rPr>
          <w:rFonts w:ascii="Trebuchet MS" w:eastAsia="FZYaoTi" w:hAnsi="Trebuchet MS" w:cs="Tahoma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 w:cs="Tahoma"/>
          <w:color w:val="002060"/>
          <w:sz w:val="28"/>
          <w:szCs w:val="28"/>
          <w:lang w:eastAsia="ja-JP"/>
        </w:rPr>
        <w:t>Nástup ihned.</w:t>
      </w:r>
    </w:p>
    <w:p w:rsidR="007C4DDE" w:rsidRDefault="005E0CC8">
      <w:pPr>
        <w:spacing w:after="240" w:line="240" w:lineRule="auto"/>
        <w:rPr>
          <w:rFonts w:ascii="Trebuchet MS" w:eastAsia="FZYaoTi" w:hAnsi="Trebuchet MS" w:cs="Tahoma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 w:cs="Tahoma"/>
          <w:color w:val="002060"/>
          <w:sz w:val="28"/>
          <w:szCs w:val="28"/>
          <w:lang w:eastAsia="ja-JP"/>
        </w:rPr>
        <w:t xml:space="preserve">Pracovní </w:t>
      </w:r>
      <w:r>
        <w:rPr>
          <w:rFonts w:ascii="Trebuchet MS" w:eastAsia="FZYaoTi" w:hAnsi="Trebuchet MS" w:cs="Tahoma"/>
          <w:color w:val="002060"/>
          <w:sz w:val="28"/>
          <w:szCs w:val="28"/>
          <w:lang w:eastAsia="ja-JP"/>
        </w:rPr>
        <w:t>místo vyhrazené zaměstnavatelem pro osoby se zdravotním postižením dle par. 80 zák. č. 435/2004 Sb. (OZP)</w:t>
      </w:r>
    </w:p>
    <w:p w:rsidR="007C4DDE" w:rsidRDefault="005E0CC8">
      <w:pPr>
        <w:spacing w:after="240" w:line="240" w:lineRule="auto"/>
        <w:rPr>
          <w:rFonts w:ascii="Trebuchet MS" w:eastAsia="FZYaoTi" w:hAnsi="Trebuchet MS" w:cs="Tahoma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 w:cs="Tahoma"/>
          <w:color w:val="002060"/>
          <w:sz w:val="28"/>
          <w:szCs w:val="28"/>
          <w:lang w:eastAsia="ja-JP"/>
        </w:rPr>
        <w:t>Požadujeme: Výpis z rejstříku trestů, spolehlivost.</w:t>
      </w:r>
    </w:p>
    <w:p w:rsidR="007C4DDE" w:rsidRDefault="007C4DDE">
      <w:pPr>
        <w:spacing w:after="120" w:line="264" w:lineRule="auto"/>
        <w:rPr>
          <w:rFonts w:ascii="Trebuchet MS" w:eastAsia="STXinwei" w:hAnsi="Trebuchet MS" w:cs="Tahoma"/>
          <w:sz w:val="20"/>
          <w:szCs w:val="20"/>
          <w:lang w:eastAsia="ja-JP"/>
        </w:rPr>
      </w:pPr>
    </w:p>
    <w:p w:rsidR="007C4DDE" w:rsidRDefault="005E0CC8">
      <w:pPr>
        <w:rPr>
          <w:rFonts w:ascii="Trebuchet MS" w:eastAsia="FZYaoTi" w:hAnsi="Trebuchet MS" w:cs="Tahoma"/>
          <w:color w:val="002060"/>
          <w:sz w:val="28"/>
          <w:szCs w:val="28"/>
          <w:lang w:eastAsia="ja-JP"/>
        </w:rPr>
      </w:pPr>
      <w:r>
        <w:rPr>
          <w:rFonts w:ascii="Trebuchet MS" w:eastAsia="FZYaoTi" w:hAnsi="Trebuchet MS" w:cs="Tahoma"/>
          <w:color w:val="002060"/>
          <w:sz w:val="28"/>
          <w:szCs w:val="28"/>
          <w:lang w:eastAsia="ja-JP"/>
        </w:rPr>
        <w:t>Kontakt:723 612 506,markova@forcorp.cz</w:t>
      </w:r>
    </w:p>
    <w:p w:rsidR="007C4DDE" w:rsidRDefault="007C4DDE"/>
    <w:sectPr w:rsidR="007C4DD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ZYaoT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nwe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DE"/>
    <w:rsid w:val="005E0CC8"/>
    <w:rsid w:val="007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17F"/>
    <w:pPr>
      <w:spacing w:after="160" w:line="312" w:lineRule="auto"/>
    </w:pPr>
    <w:rPr>
      <w:rFonts w:ascii="Calibri" w:eastAsiaTheme="minorEastAsia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intenzivn">
    <w:name w:val="Intense Reference"/>
    <w:basedOn w:val="Standardnpsmoodstavce"/>
    <w:uiPriority w:val="32"/>
    <w:qFormat/>
    <w:rsid w:val="00A4517F"/>
    <w:rPr>
      <w:rFonts w:asciiTheme="minorHAnsi" w:eastAsiaTheme="minorEastAsia" w:hAnsiTheme="minorHAnsi" w:cstheme="minorBidi"/>
      <w:b/>
      <w:bCs/>
      <w:smallCaps/>
      <w:color w:val="191919" w:themeColor="text1" w:themeTint="E6"/>
      <w:spacing w:val="10"/>
      <w:w w:val="100"/>
      <w:sz w:val="20"/>
      <w:szCs w:val="2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17F"/>
    <w:pPr>
      <w:spacing w:after="160" w:line="312" w:lineRule="auto"/>
    </w:pPr>
    <w:rPr>
      <w:rFonts w:ascii="Calibri" w:eastAsiaTheme="minorEastAsia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intenzivn">
    <w:name w:val="Intense Reference"/>
    <w:basedOn w:val="Standardnpsmoodstavce"/>
    <w:uiPriority w:val="32"/>
    <w:qFormat/>
    <w:rsid w:val="00A4517F"/>
    <w:rPr>
      <w:rFonts w:asciiTheme="minorHAnsi" w:eastAsiaTheme="minorEastAsia" w:hAnsiTheme="minorHAnsi" w:cstheme="minorBidi"/>
      <w:b/>
      <w:bCs/>
      <w:smallCaps/>
      <w:color w:val="191919" w:themeColor="text1" w:themeTint="E6"/>
      <w:spacing w:val="10"/>
      <w:w w:val="100"/>
      <w:sz w:val="20"/>
      <w:szCs w:val="2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Marková</dc:creator>
  <cp:lastModifiedBy>uzivatel</cp:lastModifiedBy>
  <cp:revision>2</cp:revision>
  <cp:lastPrinted>2016-09-16T08:16:00Z</cp:lastPrinted>
  <dcterms:created xsi:type="dcterms:W3CDTF">2016-09-16T08:17:00Z</dcterms:created>
  <dcterms:modified xsi:type="dcterms:W3CDTF">2016-09-16T08:17:00Z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